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774A03" w:rsidTr="00774A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3300"/>
              <w:gridCol w:w="2850"/>
            </w:tblGrid>
            <w:tr w:rsidR="00774A03">
              <w:trPr>
                <w:tblCellSpacing w:w="0" w:type="dxa"/>
              </w:trPr>
              <w:tc>
                <w:tcPr>
                  <w:tcW w:w="3600" w:type="dxa"/>
                  <w:hideMark/>
                </w:tcPr>
                <w:p w:rsidR="00774A03" w:rsidRDefault="00774A03">
                  <w:pP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737373"/>
                      <w:sz w:val="21"/>
                      <w:szCs w:val="21"/>
                    </w:rPr>
                    <w:drawing>
                      <wp:inline distT="0" distB="0" distL="0" distR="0">
                        <wp:extent cx="2286000" cy="781050"/>
                        <wp:effectExtent l="0" t="0" r="0" b="0"/>
                        <wp:docPr id="10" name="Image 10" descr="Bio Qualit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o Qualit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0" w:type="dxa"/>
                  <w:vAlign w:val="center"/>
                  <w:hideMark/>
                </w:tcPr>
                <w:p w:rsidR="00774A03" w:rsidRDefault="00774A03">
                  <w:pPr>
                    <w:rPr>
                      <w:rFonts w:ascii="Arial" w:hAnsi="Arial" w:cs="Arial"/>
                      <w:color w:val="8C8B89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noProof/>
                      <w:color w:val="8C8B89"/>
                      <w:sz w:val="26"/>
                      <w:szCs w:val="26"/>
                    </w:rPr>
                    <w:drawing>
                      <wp:inline distT="0" distB="0" distL="0" distR="0">
                        <wp:extent cx="2095500" cy="781050"/>
                        <wp:effectExtent l="0" t="0" r="0" b="0"/>
                        <wp:docPr id="9" name="Image 9" descr="mars 2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rs 20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774A03" w:rsidRDefault="00774A03">
                  <w:pPr>
                    <w:rPr>
                      <w:rFonts w:ascii="Arial" w:hAnsi="Arial" w:cs="Arial"/>
                      <w:color w:val="8C8B89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noProof/>
                      <w:color w:val="1155CC"/>
                      <w:sz w:val="26"/>
                      <w:szCs w:val="26"/>
                    </w:rPr>
                    <w:drawing>
                      <wp:inline distT="0" distB="0" distL="0" distR="0">
                        <wp:extent cx="1809750" cy="781050"/>
                        <wp:effectExtent l="0" t="0" r="0" b="0"/>
                        <wp:docPr id="8" name="Image 8" descr="Imprimer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primer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4A03" w:rsidRDefault="00774A03">
            <w:pPr>
              <w:rPr>
                <w:rFonts w:ascii="Arial" w:hAnsi="Arial" w:cs="Arial"/>
                <w:color w:val="737373"/>
                <w:sz w:val="21"/>
                <w:szCs w:val="21"/>
              </w:rPr>
            </w:pPr>
          </w:p>
        </w:tc>
      </w:tr>
      <w:tr w:rsidR="00774A03" w:rsidTr="00774A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74A03" w:rsidRDefault="00774A03">
            <w:pPr>
              <w:rPr>
                <w:rFonts w:ascii="Arial" w:hAnsi="Arial" w:cs="Arial"/>
                <w:color w:val="737373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737373"/>
                <w:sz w:val="21"/>
                <w:szCs w:val="21"/>
              </w:rPr>
              <w:drawing>
                <wp:inline distT="0" distB="0" distL="0" distR="0">
                  <wp:extent cx="6191250" cy="923925"/>
                  <wp:effectExtent l="0" t="0" r="0" b="9525"/>
                  <wp:docPr id="7" name="Image 7" descr="https://ci6.googleusercontent.com/proxy/vKmbvmgRMjwygwMBH-3WXLlqXVmLh7uCFDIVUk69FGgzIYKSjW9i9U6KUABmI6DR7CtjJx8hBFr-H_OoZo9VpWP2rCdt0bms539xUtTSB-_hBA4_lYJRgs0=s0-d-e1-ft#http://b2c.pacacom.com/img/63094/2255/10252222/105002/939/97974ebd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i6.googleusercontent.com/proxy/vKmbvmgRMjwygwMBH-3WXLlqXVmLh7uCFDIVUk69FGgzIYKSjW9i9U6KUABmI6DR7CtjJx8hBFr-H_OoZo9VpWP2rCdt0bms539xUtTSB-_hBA4_lYJRgs0=s0-d-e1-ft#http://b2c.pacacom.com/img/63094/2255/10252222/105002/939/97974ebd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A03" w:rsidTr="00774A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9240"/>
              <w:gridCol w:w="270"/>
            </w:tblGrid>
            <w:tr w:rsidR="00774A03">
              <w:trPr>
                <w:tblCellSpacing w:w="0" w:type="dxa"/>
              </w:trPr>
              <w:tc>
                <w:tcPr>
                  <w:tcW w:w="270" w:type="dxa"/>
                  <w:shd w:val="clear" w:color="auto" w:fill="F3F4F6"/>
                  <w:hideMark/>
                </w:tcPr>
                <w:p w:rsidR="00774A03" w:rsidRDefault="00774A0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71450" cy="1685925"/>
                        <wp:effectExtent l="0" t="0" r="0" b="9525"/>
                        <wp:docPr id="6" name="Image 6" descr="formati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ormati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74A03" w:rsidRDefault="00774A0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857875" cy="571500"/>
                        <wp:effectExtent l="0" t="0" r="9525" b="0"/>
                        <wp:docPr id="5" name="Image 5" descr="formati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ormati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78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9225" w:type="dxa"/>
                    <w:tblCellSpacing w:w="0" w:type="dxa"/>
                    <w:shd w:val="clear" w:color="auto" w:fill="F3F3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5"/>
                  </w:tblGrid>
                  <w:tr w:rsidR="00774A0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2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68"/>
                          <w:gridCol w:w="1229"/>
                          <w:gridCol w:w="1828"/>
                        </w:tblGrid>
                        <w:tr w:rsidR="00774A03">
                          <w:trPr>
                            <w:tblCellSpacing w:w="0" w:type="dxa"/>
                          </w:trPr>
                          <w:tc>
                            <w:tcPr>
                              <w:tcW w:w="5625" w:type="dxa"/>
                              <w:tcMar>
                                <w:top w:w="150" w:type="dxa"/>
                                <w:left w:w="600" w:type="dxa"/>
                                <w:bottom w:w="75" w:type="dxa"/>
                                <w:right w:w="150" w:type="dxa"/>
                              </w:tcMar>
                              <w:hideMark/>
                            </w:tcPr>
                            <w:p w:rsidR="00774A03" w:rsidRDefault="00774A03">
                              <w:pP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  <w:t>Les exigences de l’ISO 15189 relatives au management de la qualité en milieu hospitalier</w:t>
                              </w:r>
                            </w:p>
                            <w:p w:rsidR="00774A03" w:rsidRDefault="00774A03" w:rsidP="00774A03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2A2D3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2A2D32"/>
                                  <w:sz w:val="18"/>
                                  <w:szCs w:val="18"/>
                                </w:rPr>
                                <w:t xml:space="preserve">Michel KLINKLIN (responsable qualité au CH de Colmar, auditeur ICA, évaluateur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2A2D32"/>
                                  <w:sz w:val="18"/>
                                  <w:szCs w:val="18"/>
                                </w:rPr>
                                <w:t>Cofrac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2A2D32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774A03" w:rsidRDefault="00774A03">
                              <w:pP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  <w:t>1 jour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774A03" w:rsidRDefault="00774A03">
                              <w:pP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  <w:t>03/05/2016</w:t>
                              </w:r>
                            </w:p>
                          </w:tc>
                        </w:tr>
                        <w:tr w:rsidR="00774A0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600" w:type="dxa"/>
                                <w:bottom w:w="225" w:type="dxa"/>
                                <w:right w:w="150" w:type="dxa"/>
                              </w:tcMar>
                              <w:hideMark/>
                            </w:tcPr>
                            <w:p w:rsidR="00774A03" w:rsidRDefault="00774A03">
                              <w:pP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  <w:t>Devenez auditeur interne de LBM</w:t>
                              </w:r>
                            </w:p>
                            <w:p w:rsidR="00774A03" w:rsidRDefault="00774A03" w:rsidP="00774A03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2A2D3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2A2D32"/>
                                  <w:sz w:val="18"/>
                                  <w:szCs w:val="18"/>
                                </w:rPr>
                                <w:t>Pierre-Olivier Bazin (auditeur ICA - intervenant au DU « auditeur de LBM » de Paris 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:rsidR="00774A03" w:rsidRDefault="00774A03">
                              <w:pP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  <w:t>2 jours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:rsidR="00774A03" w:rsidRDefault="00774A03">
                              <w:pP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  <w:t>09/05/2016</w:t>
                              </w:r>
                              <w:r>
                                <w:rPr>
                                  <w:rFonts w:ascii="Arial" w:hAnsi="Arial" w:cs="Arial"/>
                                  <w:color w:val="020202"/>
                                  <w:sz w:val="21"/>
                                  <w:szCs w:val="21"/>
                                </w:rPr>
                                <w:br/>
                                <w:t>10/05/2016</w:t>
                              </w:r>
                            </w:p>
                          </w:tc>
                        </w:tr>
                      </w:tbl>
                      <w:p w:rsidR="00774A03" w:rsidRDefault="00774A03">
                        <w:pPr>
                          <w:rPr>
                            <w:rFonts w:ascii="Arial" w:hAnsi="Arial" w:cs="Arial"/>
                            <w:color w:val="737373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774A0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3F3F6"/>
                        <w:hideMark/>
                      </w:tcPr>
                      <w:p w:rsidR="00774A03" w:rsidRDefault="00774A0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4A03" w:rsidRDefault="00774A0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" w:type="dxa"/>
                  <w:shd w:val="clear" w:color="auto" w:fill="F3F4F6"/>
                  <w:hideMark/>
                </w:tcPr>
                <w:p w:rsidR="00774A03" w:rsidRDefault="00774A0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61925" cy="1685925"/>
                        <wp:effectExtent l="0" t="0" r="9525" b="9525"/>
                        <wp:docPr id="4" name="Image 4" descr="formati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ormati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4A03" w:rsidRDefault="00774A03">
            <w:pPr>
              <w:rPr>
                <w:rFonts w:ascii="Arial" w:hAnsi="Arial" w:cs="Arial"/>
                <w:color w:val="2A2D32"/>
                <w:sz w:val="21"/>
                <w:szCs w:val="21"/>
              </w:rPr>
            </w:pPr>
          </w:p>
        </w:tc>
      </w:tr>
      <w:tr w:rsidR="00774A03" w:rsidTr="00774A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4A03" w:rsidRDefault="00774A03">
            <w:pPr>
              <w:rPr>
                <w:rFonts w:ascii="Arial" w:hAnsi="Arial" w:cs="Arial"/>
                <w:color w:val="2A2D3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A2D32"/>
                <w:sz w:val="21"/>
                <w:szCs w:val="21"/>
              </w:rPr>
              <w:drawing>
                <wp:inline distT="0" distB="0" distL="0" distR="0">
                  <wp:extent cx="6191250" cy="142875"/>
                  <wp:effectExtent l="0" t="0" r="0" b="9525"/>
                  <wp:docPr id="3" name="Image 3" descr="form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rm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A03" w:rsidTr="00774A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4A03" w:rsidRDefault="00774A03">
            <w:pPr>
              <w:rPr>
                <w:rFonts w:ascii="Arial" w:hAnsi="Arial" w:cs="Arial"/>
                <w:color w:val="2A2D3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A2D32"/>
                <w:sz w:val="21"/>
                <w:szCs w:val="21"/>
              </w:rPr>
              <w:drawing>
                <wp:inline distT="0" distB="0" distL="0" distR="0">
                  <wp:extent cx="6191250" cy="762000"/>
                  <wp:effectExtent l="0" t="0" r="0" b="0"/>
                  <wp:docPr id="2" name="Image 2" descr="https://ci3.googleusercontent.com/proxy/C6g1hvMJPiOMjdoeIEmkpBjYTXh5dPJAauyvNsGpaaS1NtzI--_G-MrkJ8LPRputn0MJy51Q6pWtxGua-Wk4Newnd0IP7k1oEr_gbHR9kZKEJsALRTj-wnQ=s0-d-e1-ft#http://b2c.pacacom.com/img/63099/2255/10252222/105002/939/97974ebd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i3.googleusercontent.com/proxy/C6g1hvMJPiOMjdoeIEmkpBjYTXh5dPJAauyvNsGpaaS1NtzI--_G-MrkJ8LPRputn0MJy51Q6pWtxGua-Wk4Newnd0IP7k1oEr_gbHR9kZKEJsALRTj-wnQ=s0-d-e1-ft#http://b2c.pacacom.com/img/63099/2255/10252222/105002/939/97974ebd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A03" w:rsidTr="00774A03">
        <w:trPr>
          <w:tblCellSpacing w:w="0" w:type="dxa"/>
          <w:jc w:val="center"/>
        </w:trPr>
        <w:tc>
          <w:tcPr>
            <w:tcW w:w="0" w:type="auto"/>
            <w:shd w:val="clear" w:color="auto" w:fill="F3F4F6"/>
            <w:vAlign w:val="center"/>
            <w:hideMark/>
          </w:tcPr>
          <w:tbl>
            <w:tblPr>
              <w:tblW w:w="85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1701"/>
              <w:gridCol w:w="1479"/>
              <w:gridCol w:w="1530"/>
              <w:gridCol w:w="1245"/>
            </w:tblGrid>
            <w:tr w:rsidR="00774A03">
              <w:trPr>
                <w:tblCellSpacing w:w="15" w:type="dxa"/>
                <w:jc w:val="center"/>
              </w:trPr>
              <w:tc>
                <w:tcPr>
                  <w:tcW w:w="2550" w:type="dxa"/>
                  <w:vAlign w:val="center"/>
                  <w:hideMark/>
                </w:tcPr>
                <w:p w:rsidR="00774A03" w:rsidRDefault="00774A03">
                  <w:pPr>
                    <w:rPr>
                      <w:rFonts w:ascii="Arial" w:hAnsi="Arial" w:cs="Arial"/>
                      <w:color w:val="2A2D32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774A03" w:rsidRDefault="00774A03">
                  <w:pPr>
                    <w:jc w:val="center"/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  <w:t>Accrédités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774A03" w:rsidRDefault="00774A03">
                  <w:pPr>
                    <w:jc w:val="center"/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  <w:t>En cours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774A03" w:rsidRDefault="00774A03">
                  <w:pPr>
                    <w:jc w:val="center"/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  <w:t>Initiales</w:t>
                  </w:r>
                  <w: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  <w:br/>
                    <w:t>à réaliser</w:t>
                  </w:r>
                </w:p>
              </w:tc>
              <w:tc>
                <w:tcPr>
                  <w:tcW w:w="1200" w:type="dxa"/>
                  <w:shd w:val="clear" w:color="auto" w:fill="FFFFFF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774A03" w:rsidRDefault="00774A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97D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97D4"/>
                      <w:sz w:val="20"/>
                      <w:szCs w:val="20"/>
                    </w:rPr>
                    <w:t>TOTAL</w:t>
                  </w:r>
                </w:p>
              </w:tc>
            </w:tr>
            <w:tr w:rsidR="00774A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  <w:t>Nombre de LBM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  <w:t>609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  <w:t>306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b/>
                      <w:bCs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737373"/>
                      <w:sz w:val="21"/>
                      <w:szCs w:val="21"/>
                    </w:rPr>
                    <w:t>1034</w:t>
                  </w:r>
                </w:p>
              </w:tc>
            </w:tr>
            <w:tr w:rsidR="00774A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  <w:t>Dont Hospitaliers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b/>
                      <w:bCs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737373"/>
                      <w:sz w:val="21"/>
                      <w:szCs w:val="21"/>
                    </w:rPr>
                    <w:t>317</w:t>
                  </w:r>
                </w:p>
              </w:tc>
            </w:tr>
            <w:tr w:rsidR="00774A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97D4"/>
                      <w:sz w:val="20"/>
                      <w:szCs w:val="20"/>
                    </w:rPr>
                    <w:t>Dont Privés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  <w:t>420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737373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A03" w:rsidRDefault="00774A03" w:rsidP="00774A03">
                  <w:pPr>
                    <w:jc w:val="center"/>
                    <w:rPr>
                      <w:rFonts w:ascii="Arial" w:hAnsi="Arial" w:cs="Arial"/>
                      <w:b/>
                      <w:bCs/>
                      <w:color w:val="73737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737373"/>
                      <w:sz w:val="21"/>
                      <w:szCs w:val="21"/>
                    </w:rPr>
                    <w:t>717</w:t>
                  </w:r>
                </w:p>
              </w:tc>
            </w:tr>
          </w:tbl>
          <w:p w:rsidR="00774A03" w:rsidRDefault="00774A03" w:rsidP="00774A03">
            <w:pPr>
              <w:rPr>
                <w:rFonts w:ascii="Arial" w:hAnsi="Arial" w:cs="Arial"/>
                <w:color w:val="2A2D32"/>
                <w:sz w:val="21"/>
                <w:szCs w:val="21"/>
              </w:rPr>
            </w:pPr>
            <w:r>
              <w:rPr>
                <w:rFonts w:ascii="Arial" w:hAnsi="Arial" w:cs="Arial"/>
                <w:color w:val="2A2D32"/>
                <w:sz w:val="21"/>
                <w:szCs w:val="21"/>
              </w:rPr>
              <w:t> </w:t>
            </w:r>
          </w:p>
          <w:p w:rsidR="00774A03" w:rsidRDefault="00774A03" w:rsidP="00774A03">
            <w:pPr>
              <w:rPr>
                <w:rFonts w:ascii="Arial" w:hAnsi="Arial" w:cs="Arial"/>
                <w:color w:val="2A2D32"/>
                <w:sz w:val="21"/>
                <w:szCs w:val="21"/>
              </w:rPr>
            </w:pPr>
            <w:r>
              <w:rPr>
                <w:rFonts w:ascii="Arial" w:hAnsi="Arial" w:cs="Arial"/>
                <w:color w:val="2A2D32"/>
                <w:sz w:val="21"/>
                <w:szCs w:val="21"/>
              </w:rPr>
              <w:t> </w:t>
            </w:r>
          </w:p>
        </w:tc>
      </w:tr>
      <w:tr w:rsidR="00774A03" w:rsidTr="00774A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74A03" w:rsidRDefault="00774A03">
            <w:pPr>
              <w:rPr>
                <w:rFonts w:ascii="Arial" w:hAnsi="Arial" w:cs="Arial"/>
                <w:color w:val="737373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737373"/>
                <w:sz w:val="21"/>
                <w:szCs w:val="21"/>
              </w:rPr>
              <w:drawing>
                <wp:inline distT="0" distB="0" distL="0" distR="0">
                  <wp:extent cx="6191250" cy="942975"/>
                  <wp:effectExtent l="0" t="0" r="0" b="9525"/>
                  <wp:docPr id="1" name="Image 1" descr="https://ci5.googleusercontent.com/proxy/aTJnye1voekiSD1kPk1fqgTw79EzkzGbgcO4Q_S4jC_RLmo0jJt8vvRuZN-rFg6rzP6vnlHsm3Aaqj6kHz9b03XIn4KY8Sp4d1AeHeF2gnjX3FWsO3AKOLw=s0-d-e1-ft#http://b2c.pacacom.com/img/63100/2255/10252222/105002/939/97974ebd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i5.googleusercontent.com/proxy/aTJnye1voekiSD1kPk1fqgTw79EzkzGbgcO4Q_S4jC_RLmo0jJt8vvRuZN-rFg6rzP6vnlHsm3Aaqj6kHz9b03XIn4KY8Sp4d1AeHeF2gnjX3FWsO3AKOLw=s0-d-e1-ft#http://b2c.pacacom.com/img/63100/2255/10252222/105002/939/97974ebd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A03" w:rsidTr="00774A03">
        <w:trPr>
          <w:tblCellSpacing w:w="0" w:type="dxa"/>
          <w:jc w:val="center"/>
        </w:trPr>
        <w:tc>
          <w:tcPr>
            <w:tcW w:w="0" w:type="auto"/>
            <w:shd w:val="clear" w:color="auto" w:fill="009FE0"/>
            <w:tcMar>
              <w:top w:w="150" w:type="dxa"/>
              <w:left w:w="600" w:type="dxa"/>
              <w:bottom w:w="150" w:type="dxa"/>
              <w:right w:w="600" w:type="dxa"/>
            </w:tcMar>
            <w:hideMark/>
          </w:tcPr>
          <w:p w:rsidR="00774A03" w:rsidRDefault="00774A03" w:rsidP="00774A0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val="single"/>
              </w:rPr>
              <w:t xml:space="preserve">Publications du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val="single"/>
              </w:rPr>
              <w:t>Cofrac</w:t>
            </w:r>
            <w:proofErr w:type="spellEnd"/>
          </w:p>
          <w:p w:rsidR="00774A03" w:rsidRDefault="00774A03" w:rsidP="00774A03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Mise à jour des documents du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Cofrac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au 01/03/2016</w:t>
            </w:r>
          </w:p>
          <w:p w:rsidR="00774A03" w:rsidRDefault="00774A03" w:rsidP="00774A03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- SH REF 05 révision 8 « Règlement d’accréditation »,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>- SH INF 50 révision 2 « Portées-types d'accréditation »,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>- SH FORM 06 révision 1 « Liste détaillée des examens/analyses demandés à l'accréditation »</w:t>
            </w:r>
          </w:p>
        </w:tc>
      </w:tr>
    </w:tbl>
    <w:p w:rsidR="00471809" w:rsidRDefault="00774A03">
      <w:bookmarkStart w:id="0" w:name="_GoBack"/>
      <w:bookmarkEnd w:id="0"/>
    </w:p>
    <w:sectPr w:rsidR="0047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03"/>
    <w:rsid w:val="003D4B5C"/>
    <w:rsid w:val="00774A03"/>
    <w:rsid w:val="00F0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D705-69ED-4704-9654-3FA3423D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42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47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424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018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377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91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186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86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088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19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01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34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039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625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369">
          <w:marLeft w:val="75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2c.pacacom.com/trk/63092/2255/10252222/105002/939/97974ebd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Philipp</dc:creator>
  <cp:keywords/>
  <dc:description/>
  <cp:lastModifiedBy>Jean Philipp</cp:lastModifiedBy>
  <cp:revision>1</cp:revision>
  <dcterms:created xsi:type="dcterms:W3CDTF">2016-03-11T13:49:00Z</dcterms:created>
  <dcterms:modified xsi:type="dcterms:W3CDTF">2016-03-11T13:50:00Z</dcterms:modified>
</cp:coreProperties>
</file>