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300"/>
              <w:gridCol w:w="2850"/>
            </w:tblGrid>
            <w:tr w:rsidR="00774A03">
              <w:trPr>
                <w:tblCellSpacing w:w="0" w:type="dxa"/>
              </w:trPr>
              <w:tc>
                <w:tcPr>
                  <w:tcW w:w="3600" w:type="dxa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737373"/>
                      <w:sz w:val="21"/>
                      <w:szCs w:val="21"/>
                    </w:rPr>
                    <w:drawing>
                      <wp:inline distT="0" distB="0" distL="0" distR="0">
                        <wp:extent cx="2286000" cy="781050"/>
                        <wp:effectExtent l="0" t="0" r="0" b="0"/>
                        <wp:docPr id="10" name="Image 10" descr="Bio Qualit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o Qualit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  <w:color w:val="8C8B89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noProof/>
                      <w:color w:val="8C8B89"/>
                      <w:sz w:val="26"/>
                      <w:szCs w:val="26"/>
                    </w:rPr>
                    <w:drawing>
                      <wp:inline distT="0" distB="0" distL="0" distR="0">
                        <wp:extent cx="2095500" cy="781050"/>
                        <wp:effectExtent l="0" t="0" r="0" b="0"/>
                        <wp:docPr id="9" name="Image 9" descr="mars 2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rs 2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  <w:color w:val="8C8B89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  <w:sz w:val="26"/>
                      <w:szCs w:val="26"/>
                    </w:rPr>
                    <w:drawing>
                      <wp:inline distT="0" distB="0" distL="0" distR="0">
                        <wp:extent cx="1809750" cy="781050"/>
                        <wp:effectExtent l="0" t="0" r="0" b="0"/>
                        <wp:docPr id="8" name="Image 8" descr="Imprimer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primer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A03" w:rsidRDefault="00774A03">
            <w:pPr>
              <w:rPr>
                <w:rFonts w:ascii="Arial" w:hAnsi="Arial" w:cs="Arial"/>
                <w:color w:val="737373"/>
                <w:sz w:val="21"/>
                <w:szCs w:val="21"/>
              </w:rPr>
            </w:pP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4A03" w:rsidRDefault="00774A03">
            <w:pPr>
              <w:rPr>
                <w:rFonts w:ascii="Arial" w:hAnsi="Arial" w:cs="Arial"/>
                <w:color w:val="73737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37373"/>
                <w:sz w:val="21"/>
                <w:szCs w:val="21"/>
              </w:rPr>
              <w:drawing>
                <wp:inline distT="0" distB="0" distL="0" distR="0">
                  <wp:extent cx="6191250" cy="923925"/>
                  <wp:effectExtent l="0" t="0" r="0" b="9525"/>
                  <wp:docPr id="7" name="Image 7" descr="https://ci6.googleusercontent.com/proxy/vKmbvmgRMjwygwMBH-3WXLlqXVmLh7uCFDIVUk69FGgzIYKSjW9i9U6KUABmI6DR7CtjJx8hBFr-H_OoZo9VpWP2rCdt0bms539xUtTSB-_hBA4_lYJRgs0=s0-d-e1-ft#http://b2c.pacacom.com/img/63094/2255/10252222/105002/939/97974eb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vKmbvmgRMjwygwMBH-3WXLlqXVmLh7uCFDIVUk69FGgzIYKSjW9i9U6KUABmI6DR7CtjJx8hBFr-H_OoZo9VpWP2rCdt0bms539xUtTSB-_hBA4_lYJRgs0=s0-d-e1-ft#http://b2c.pacacom.com/img/63094/2255/10252222/105002/939/97974eb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9240"/>
              <w:gridCol w:w="270"/>
            </w:tblGrid>
            <w:tr w:rsidR="00774A03">
              <w:trPr>
                <w:tblCellSpacing w:w="0" w:type="dxa"/>
              </w:trPr>
              <w:tc>
                <w:tcPr>
                  <w:tcW w:w="270" w:type="dxa"/>
                  <w:shd w:val="clear" w:color="auto" w:fill="F3F4F6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685925"/>
                        <wp:effectExtent l="0" t="0" r="0" b="9525"/>
                        <wp:docPr id="6" name="Image 6" descr="form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orm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857875" cy="571500"/>
                        <wp:effectExtent l="0" t="0" r="9525" b="0"/>
                        <wp:docPr id="5" name="Image 5" descr="form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orm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225" w:type="dxa"/>
                    <w:tblCellSpacing w:w="0" w:type="dxa"/>
                    <w:shd w:val="clear" w:color="auto" w:fill="F3F3F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5"/>
                  </w:tblGrid>
                  <w:tr w:rsidR="00774A0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2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68"/>
                          <w:gridCol w:w="1229"/>
                          <w:gridCol w:w="1828"/>
                        </w:tblGrid>
                        <w:tr w:rsidR="00774A03">
                          <w:trPr>
                            <w:tblCellSpacing w:w="0" w:type="dxa"/>
                          </w:trPr>
                          <w:tc>
                            <w:tcPr>
                              <w:tcW w:w="5625" w:type="dxa"/>
                              <w:tcMar>
                                <w:top w:w="150" w:type="dxa"/>
                                <w:left w:w="60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Les exigences de l’ISO 15189 relatives au management de la qualité en milieu hospitalier</w:t>
                              </w:r>
                            </w:p>
                            <w:p w:rsidR="00774A03" w:rsidRDefault="00774A03" w:rsidP="00774A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  <w:t xml:space="preserve">Michel KLINKLIN (responsable qualité au CH de Colmar, auditeur ICA, évaluateur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  <w:t>Cofrac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1 jour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03/05/2016</w:t>
                              </w:r>
                            </w:p>
                          </w:tc>
                        </w:tr>
                        <w:tr w:rsidR="00774A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60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Devenez auditeur interne de LBM</w:t>
                              </w:r>
                            </w:p>
                            <w:p w:rsidR="00774A03" w:rsidRDefault="00774A03" w:rsidP="00774A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A2D32"/>
                                  <w:sz w:val="18"/>
                                  <w:szCs w:val="18"/>
                                </w:rPr>
                                <w:t>Pierre-Olivier Bazin (auditeur ICA - intervenant au DU « auditeur de LBM » de Paris V)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2 jours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774A03" w:rsidRDefault="00774A03">
                              <w:pP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t>09/05/2016</w:t>
                              </w:r>
                              <w:r>
                                <w:rPr>
                                  <w:rFonts w:ascii="Arial" w:hAnsi="Arial" w:cs="Arial"/>
                                  <w:color w:val="020202"/>
                                  <w:sz w:val="21"/>
                                  <w:szCs w:val="21"/>
                                </w:rPr>
                                <w:br/>
                                <w:t>10/05/2016</w:t>
                              </w:r>
                            </w:p>
                          </w:tc>
                        </w:tr>
                      </w:tbl>
                      <w:p w:rsidR="00774A03" w:rsidRDefault="00774A03">
                        <w:pPr>
                          <w:rPr>
                            <w:rFonts w:ascii="Arial" w:hAnsi="Arial" w:cs="Arial"/>
                            <w:color w:val="73737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74A0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3F3F6"/>
                        <w:hideMark/>
                      </w:tcPr>
                      <w:p w:rsidR="00774A03" w:rsidRDefault="00774A0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4A03" w:rsidRDefault="00774A0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" w:type="dxa"/>
                  <w:shd w:val="clear" w:color="auto" w:fill="F3F4F6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685925"/>
                        <wp:effectExtent l="0" t="0" r="9525" b="9525"/>
                        <wp:docPr id="4" name="Image 4" descr="form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orm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A03" w:rsidRDefault="00774A03">
            <w:pPr>
              <w:rPr>
                <w:rFonts w:ascii="Arial" w:hAnsi="Arial" w:cs="Arial"/>
                <w:color w:val="2A2D32"/>
                <w:sz w:val="21"/>
                <w:szCs w:val="21"/>
              </w:rPr>
            </w:pP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4A03" w:rsidRDefault="00774A03">
            <w:pPr>
              <w:rPr>
                <w:rFonts w:ascii="Arial" w:hAnsi="Arial" w:cs="Arial"/>
                <w:color w:val="2A2D3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A2D32"/>
                <w:sz w:val="21"/>
                <w:szCs w:val="21"/>
              </w:rPr>
              <w:drawing>
                <wp:inline distT="0" distB="0" distL="0" distR="0">
                  <wp:extent cx="6191250" cy="142875"/>
                  <wp:effectExtent l="0" t="0" r="0" b="9525"/>
                  <wp:docPr id="3" name="Image 3" descr="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m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4A03" w:rsidRDefault="00774A03">
            <w:pPr>
              <w:rPr>
                <w:rFonts w:ascii="Arial" w:hAnsi="Arial" w:cs="Arial"/>
                <w:color w:val="2A2D3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A2D32"/>
                <w:sz w:val="21"/>
                <w:szCs w:val="21"/>
              </w:rPr>
              <w:drawing>
                <wp:inline distT="0" distB="0" distL="0" distR="0">
                  <wp:extent cx="6191250" cy="762000"/>
                  <wp:effectExtent l="0" t="0" r="0" b="0"/>
                  <wp:docPr id="2" name="Image 2" descr="https://ci3.googleusercontent.com/proxy/C6g1hvMJPiOMjdoeIEmkpBjYTXh5dPJAauyvNsGpaaS1NtzI--_G-MrkJ8LPRputn0MJy51Q6pWtxGua-Wk4Newnd0IP7k1oEr_gbHR9kZKEJsALRTj-wnQ=s0-d-e1-ft#http://b2c.pacacom.com/img/63099/2255/10252222/105002/939/97974eb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i3.googleusercontent.com/proxy/C6g1hvMJPiOMjdoeIEmkpBjYTXh5dPJAauyvNsGpaaS1NtzI--_G-MrkJ8LPRputn0MJy51Q6pWtxGua-Wk4Newnd0IP7k1oEr_gbHR9kZKEJsALRTj-wnQ=s0-d-e1-ft#http://b2c.pacacom.com/img/63099/2255/10252222/105002/939/97974eb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3F4F6"/>
            <w:vAlign w:val="center"/>
            <w:hideMark/>
          </w:tcPr>
          <w:tbl>
            <w:tblPr>
              <w:tblW w:w="85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1701"/>
              <w:gridCol w:w="1479"/>
              <w:gridCol w:w="1530"/>
              <w:gridCol w:w="1245"/>
            </w:tblGrid>
            <w:tr w:rsidR="00774A03">
              <w:trPr>
                <w:tblCellSpacing w:w="15" w:type="dxa"/>
                <w:jc w:val="center"/>
              </w:trPr>
              <w:tc>
                <w:tcPr>
                  <w:tcW w:w="2550" w:type="dxa"/>
                  <w:vAlign w:val="center"/>
                  <w:hideMark/>
                </w:tcPr>
                <w:p w:rsidR="00774A03" w:rsidRDefault="00774A03">
                  <w:pPr>
                    <w:rPr>
                      <w:rFonts w:ascii="Arial" w:hAnsi="Arial" w:cs="Arial"/>
                      <w:color w:val="2A2D32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774A03" w:rsidRDefault="00774A03">
                  <w:pPr>
                    <w:jc w:val="center"/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Accrédités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774A03" w:rsidRDefault="00774A03">
                  <w:pPr>
                    <w:jc w:val="center"/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En cours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774A03" w:rsidRDefault="00774A03">
                  <w:pPr>
                    <w:jc w:val="center"/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Initiales</w:t>
                  </w: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br/>
                    <w:t>à réaliser</w:t>
                  </w:r>
                </w:p>
              </w:tc>
              <w:tc>
                <w:tcPr>
                  <w:tcW w:w="1200" w:type="dxa"/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774A03" w:rsidRDefault="00774A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7D4"/>
                      <w:sz w:val="20"/>
                      <w:szCs w:val="20"/>
                    </w:rPr>
                    <w:t>TOTAL</w:t>
                  </w:r>
                </w:p>
              </w:tc>
            </w:tr>
            <w:tr w:rsidR="00774A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Nombre de LBM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306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  <w:t>1034</w:t>
                  </w:r>
                </w:p>
              </w:tc>
            </w:tr>
            <w:tr w:rsidR="00774A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Dont Hospitaliers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  <w:t>317</w:t>
                  </w:r>
                </w:p>
              </w:tc>
            </w:tr>
            <w:tr w:rsidR="00774A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97D4"/>
                      <w:sz w:val="20"/>
                      <w:szCs w:val="20"/>
                    </w:rPr>
                    <w:t>Dont Privés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420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737373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A03" w:rsidRDefault="00774A03" w:rsidP="00774A03">
                  <w:pPr>
                    <w:jc w:val="center"/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37373"/>
                      <w:sz w:val="21"/>
                      <w:szCs w:val="21"/>
                    </w:rPr>
                    <w:t>717</w:t>
                  </w:r>
                </w:p>
              </w:tc>
            </w:tr>
          </w:tbl>
          <w:p w:rsidR="00774A03" w:rsidRDefault="00774A03" w:rsidP="00774A03">
            <w:pPr>
              <w:rPr>
                <w:rFonts w:ascii="Arial" w:hAnsi="Arial" w:cs="Arial"/>
                <w:color w:val="2A2D32"/>
                <w:sz w:val="21"/>
                <w:szCs w:val="21"/>
              </w:rPr>
            </w:pPr>
            <w:r>
              <w:rPr>
                <w:rFonts w:ascii="Arial" w:hAnsi="Arial" w:cs="Arial"/>
                <w:color w:val="2A2D32"/>
                <w:sz w:val="21"/>
                <w:szCs w:val="21"/>
              </w:rPr>
              <w:t> </w:t>
            </w:r>
          </w:p>
          <w:p w:rsidR="00774A03" w:rsidRDefault="00774A03" w:rsidP="00774A03">
            <w:pPr>
              <w:rPr>
                <w:rFonts w:ascii="Arial" w:hAnsi="Arial" w:cs="Arial"/>
                <w:color w:val="2A2D32"/>
                <w:sz w:val="21"/>
                <w:szCs w:val="21"/>
              </w:rPr>
            </w:pPr>
            <w:r>
              <w:rPr>
                <w:rFonts w:ascii="Arial" w:hAnsi="Arial" w:cs="Arial"/>
                <w:color w:val="2A2D32"/>
                <w:sz w:val="21"/>
                <w:szCs w:val="21"/>
              </w:rPr>
              <w:t> </w:t>
            </w: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4A03" w:rsidRDefault="00774A03">
            <w:pPr>
              <w:rPr>
                <w:rFonts w:ascii="Arial" w:hAnsi="Arial" w:cs="Arial"/>
                <w:color w:val="73737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37373"/>
                <w:sz w:val="21"/>
                <w:szCs w:val="21"/>
              </w:rPr>
              <w:drawing>
                <wp:inline distT="0" distB="0" distL="0" distR="0">
                  <wp:extent cx="6191250" cy="942975"/>
                  <wp:effectExtent l="0" t="0" r="0" b="9525"/>
                  <wp:docPr id="1" name="Image 1" descr="https://ci5.googleusercontent.com/proxy/aTJnye1voekiSD1kPk1fqgTw79EzkzGbgcO4Q_S4jC_RLmo0jJt8vvRuZN-rFg6rzP6vnlHsm3Aaqj6kHz9b03XIn4KY8Sp4d1AeHeF2gnjX3FWsO3AKOLw=s0-d-e1-ft#http://b2c.pacacom.com/img/63100/2255/10252222/105002/939/97974eb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i5.googleusercontent.com/proxy/aTJnye1voekiSD1kPk1fqgTw79EzkzGbgcO4Q_S4jC_RLmo0jJt8vvRuZN-rFg6rzP6vnlHsm3Aaqj6kHz9b03XIn4KY8Sp4d1AeHeF2gnjX3FWsO3AKOLw=s0-d-e1-ft#http://b2c.pacacom.com/img/63100/2255/10252222/105002/939/97974eb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03" w:rsidTr="00774A03">
        <w:trPr>
          <w:tblCellSpacing w:w="0" w:type="dxa"/>
          <w:jc w:val="center"/>
        </w:trPr>
        <w:tc>
          <w:tcPr>
            <w:tcW w:w="0" w:type="auto"/>
            <w:shd w:val="clear" w:color="auto" w:fill="009FE0"/>
            <w:tcMar>
              <w:top w:w="150" w:type="dxa"/>
              <w:left w:w="600" w:type="dxa"/>
              <w:bottom w:w="150" w:type="dxa"/>
              <w:right w:w="600" w:type="dxa"/>
            </w:tcMar>
            <w:hideMark/>
          </w:tcPr>
          <w:p w:rsidR="00774A03" w:rsidRDefault="00774A03" w:rsidP="00774A0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val="single"/>
              </w:rPr>
              <w:t xml:space="preserve">Publications du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val="single"/>
              </w:rPr>
              <w:t>Cofrac</w:t>
            </w:r>
            <w:proofErr w:type="spellEnd"/>
          </w:p>
          <w:p w:rsidR="00774A03" w:rsidRDefault="00774A03" w:rsidP="00774A0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Mise à jour des documents du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Cofrac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au 01/03/2016</w:t>
            </w:r>
          </w:p>
          <w:p w:rsidR="00774A03" w:rsidRDefault="00774A03" w:rsidP="00774A0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- SH REF 05 révision 8 « Règlement d’accréditation »,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br/>
              <w:t>- SH INF 50 révision 2 « Portées-types d'accréditation »,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br/>
              <w:t>- SH FORM 06 révision 1 « Liste détaillée des examens/analyses demandés à l'accréditation »</w:t>
            </w:r>
          </w:p>
        </w:tc>
      </w:tr>
    </w:tbl>
    <w:p w:rsidR="00471809" w:rsidRDefault="00774A03">
      <w:bookmarkStart w:id="0" w:name="_GoBack"/>
      <w:bookmarkEnd w:id="0"/>
    </w:p>
    <w:sectPr w:rsidR="0047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3"/>
    <w:rsid w:val="003D4B5C"/>
    <w:rsid w:val="00774A03"/>
    <w:rsid w:val="00F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D705-69ED-4704-9654-3FA3423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47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424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018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377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91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186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86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88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19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01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34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39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25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69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2c.pacacom.com/trk/63092/2255/10252222/105002/939/97974ebd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</dc:creator>
  <cp:keywords/>
  <dc:description/>
  <cp:lastModifiedBy>Jean Philipp</cp:lastModifiedBy>
  <cp:revision>1</cp:revision>
  <dcterms:created xsi:type="dcterms:W3CDTF">2016-03-11T13:49:00Z</dcterms:created>
  <dcterms:modified xsi:type="dcterms:W3CDTF">2016-03-11T13:50:00Z</dcterms:modified>
</cp:coreProperties>
</file>